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983" w:rsidRDefault="00636983"/>
    <w:p w:rsidR="00636983" w:rsidRDefault="0067401C">
      <w:pPr>
        <w:ind w:left="8496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18</w:t>
      </w:r>
    </w:p>
    <w:p w:rsidR="00636983" w:rsidRDefault="0067401C">
      <w:pPr>
        <w:ind w:left="920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Закону Оренбургской области</w:t>
      </w:r>
    </w:p>
    <w:p w:rsidR="00636983" w:rsidRDefault="0067401C">
      <w:pPr>
        <w:ind w:left="8496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«Об областном бюджете на 2026 год</w:t>
      </w:r>
    </w:p>
    <w:p w:rsidR="00636983" w:rsidRDefault="0067401C">
      <w:pPr>
        <w:ind w:left="8496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на плановый период 2027 и 2028 годов»</w:t>
      </w:r>
    </w:p>
    <w:p w:rsidR="00636983" w:rsidRDefault="0067401C">
      <w:pPr>
        <w:ind w:left="920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</w:p>
    <w:p w:rsidR="00636983" w:rsidRDefault="0067401C">
      <w:pPr>
        <w:ind w:left="920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№ </w:t>
      </w:r>
    </w:p>
    <w:p w:rsidR="00636983" w:rsidRDefault="00636983"/>
    <w:p w:rsidR="00636983" w:rsidRDefault="00636983"/>
    <w:p w:rsidR="00636983" w:rsidRDefault="0067401C">
      <w:pPr>
        <w:ind w:right="820" w:firstLine="85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Распределение бюджетных ассигнований на предоставление субсидий юридическим лицам </w:t>
      </w:r>
    </w:p>
    <w:p w:rsidR="00636983" w:rsidRDefault="0067401C">
      <w:pPr>
        <w:ind w:right="820" w:firstLine="85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(за исключением субсидий государственным учреждениям), индивидуальным предпринимателям, физическим лицам – производителям товаров, работ, услуг, некоммерческим организациям (за исключением государственных </w:t>
      </w:r>
    </w:p>
    <w:p w:rsidR="00636983" w:rsidRDefault="0067401C">
      <w:pPr>
        <w:ind w:right="820" w:firstLine="85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учреждений) на 2026 год и на плановый период 2027 и 2028 годов</w:t>
      </w:r>
    </w:p>
    <w:p w:rsidR="00636983" w:rsidRDefault="00636983">
      <w:pPr>
        <w:ind w:firstLine="851"/>
        <w:jc w:val="center"/>
        <w:rPr>
          <w:color w:val="000000"/>
          <w:sz w:val="28"/>
          <w:szCs w:val="28"/>
        </w:rPr>
      </w:pPr>
    </w:p>
    <w:p w:rsidR="00636983" w:rsidRDefault="0067401C">
      <w:pPr>
        <w:ind w:right="112"/>
        <w:jc w:val="right"/>
        <w:rPr>
          <w:color w:val="000000"/>
          <w:sz w:val="28"/>
        </w:rPr>
      </w:pPr>
      <w:r>
        <w:rPr>
          <w:color w:val="000000"/>
          <w:sz w:val="28"/>
        </w:rPr>
        <w:t>(тыс. рублей)</w:t>
      </w:r>
    </w:p>
    <w:tbl>
      <w:tblPr>
        <w:tblW w:w="5052" w:type="pct"/>
        <w:tblInd w:w="-350" w:type="dxa"/>
        <w:tblCellMar>
          <w:left w:w="76" w:type="dxa"/>
          <w:right w:w="76" w:type="dxa"/>
        </w:tblCellMar>
        <w:tblLook w:val="04A0" w:firstRow="1" w:lastRow="0" w:firstColumn="1" w:lastColumn="0" w:noHBand="0" w:noVBand="1"/>
      </w:tblPr>
      <w:tblGrid>
        <w:gridCol w:w="5672"/>
        <w:gridCol w:w="2128"/>
        <w:gridCol w:w="853"/>
        <w:gridCol w:w="566"/>
        <w:gridCol w:w="566"/>
        <w:gridCol w:w="6"/>
        <w:gridCol w:w="705"/>
        <w:gridCol w:w="9"/>
        <w:gridCol w:w="1693"/>
        <w:gridCol w:w="9"/>
        <w:gridCol w:w="1693"/>
        <w:gridCol w:w="16"/>
        <w:gridCol w:w="1819"/>
      </w:tblGrid>
      <w:tr w:rsidR="00636983" w:rsidTr="00613089">
        <w:trPr>
          <w:cantSplit/>
          <w:trHeight w:val="20"/>
          <w:tblHeader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6983" w:rsidRDefault="006740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6983" w:rsidRDefault="006740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983" w:rsidRDefault="006740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ВЕД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6983" w:rsidRDefault="006740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РЗ</w:t>
            </w:r>
          </w:p>
        </w:tc>
        <w:tc>
          <w:tcPr>
            <w:tcW w:w="1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6983" w:rsidRDefault="006740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6983" w:rsidRDefault="006740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6983" w:rsidRDefault="006740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6983" w:rsidRDefault="006740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6983" w:rsidRDefault="006740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600,0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Плата концедента в рамках заключенных концессионных соглашений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01 4 17 95200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891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890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Субсидии негосударственным социально ориентированным некоммерческим организациям, зарегистрированным и действующим на территории Оренбургской области в сфере охраны здоровья граждан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01 4 18 93790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891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</w:t>
            </w:r>
            <w:bookmarkStart w:id="0" w:name="_GoBack"/>
            <w:bookmarkEnd w:id="0"/>
            <w:r w:rsidRPr="0061308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59 916,8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9 963,4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9 963,4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02 1 Ю1 51160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892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49 953,4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</w:pP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lastRenderedPageBreak/>
              <w:t>Организация питания обучающихся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02 4 03 93570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871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1 733,4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1 733,4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1 733,4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Субсидии детским и молодежным общественным организациям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02 4 05 95700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892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8 230,0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8 230,0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8 230,0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94 245,2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94 245,2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94 245,2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Субсидия Адвокатской палате Оренбургской области на оказание бесплатной юридической помощи адвокатами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03 4 02 70880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835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Оказание негосударственными организациями государственных услуг в сфере социального обслуживания населения гражданам, за исключением лиц без определенного места жительства и занятий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03 4 02 72320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835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9 020,0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9 020,0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9 020,0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Оказание негосударственными организациями государственных услуг в сфере социального обслуживания населения лицам без определенного места жительства и занятий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03 4 02 73040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835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16 000,0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16 000,0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16 000,0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Субсидии на осуществление мероприятий, направленных на повышение качества жизни ветеранов Великой Отечественной войны и ветеранов труда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03 4 04 92750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835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1 100,0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1 100,0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1 100,0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lastRenderedPageBreak/>
              <w:t>Субсидии на осуществление мероприятий, способствующих активному долголетию и интеграции граждан старшего поколения, инвалидов и участников специальной военной операции в жизнь общества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03 4 04 92760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835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Проведение оздоровительной кампании детей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03 4 06 20890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835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34 692,3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34 692,3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34 692,3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Проведение оздоровительной кампании детей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03 4 06 20890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835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32 412,9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32 412,9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32 412,9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424 312,5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520 851,9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517 656,3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Субсидии региональному оператору, осуществляющему деятельность по обеспечению проведения капитального ремонта общего имущества в многоквартирных домах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05 4 02 92260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851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261 081,3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261 081,3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261 081,3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Возмещение расходов на проведение капитального ремонта многоквартирных домов,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05 4 02 95250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851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100 000,0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100 000,0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Возмещение выпадающих доходов в связи с реализацией населению твердого топлива по цене, не обеспечивающей возмещение издержек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05 4 03 90780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851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163 231,2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159 770,6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156 575,0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5 564,4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7 649,6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7 649,6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lastRenderedPageBreak/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 1 Л2 52920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826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5 064,4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7 149,6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7 149,6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Предоставление из областного бюджета субсидии на возмещение затрат работодателей, осуществляющих деятельность на территории Оренбургской области, связанных с созданием (оснащением) рабочих мест для инвалидов и ветеранов специальной военной операции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07 4 01 96300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826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4 597,5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4 597,5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4 597,5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Проведение мероприятий, направленных на правовое просвещение молодежи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09 4 01 92790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892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3 775,0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3 775,0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3 775,0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Проведение мероприятий, направленных на профилактику наркомании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09 4 02 92820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892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822,5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822,5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822,5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500,0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Субсидии общественным объединениям пожарной охраны в Оренбургской области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10 4 08 93020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831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131 505,0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231 505,0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231 505,0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lastRenderedPageBreak/>
              <w:t>Возмещение негосударственным организациям расходов, связанных с обеспечением отбора и передачи в упорядоченном состоянии в государственные архивы Оренбургской области архивных документов, отнесенных к государственной собственности Оренбургской области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11 4 02 96590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818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105,0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105,0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105,0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Субсидии организациям, осуществляющим деятельность в сфере кинообслуживания и кинопроката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11 4 10 92010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829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24 200,0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24 200,0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24 200,0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Грант в форме субсидии Федеральному казенному предприятию «Российская государственная цирковая компания» на финансовое обеспечение затрат, связанных с проведением капитального ремонта расположенного на территории Оренбургской области имущества, находящегося в федеральной собственности и закрепленного на праве оперативного управления за государственным цирком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11 4 12 95750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829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107 200,0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207 200,0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207 200,0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63 395,0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 xml:space="preserve">Субсидия ООО «Стройутилизация» в целях осуществления инвестиционного платежа, предусмотренного концессионным соглашением  о финансировании, создании и эксплуатации комплекса по обработке, утилизации отходов в г. Оренбург 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12 4 04 96470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817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890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45 990,0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lastRenderedPageBreak/>
              <w:t>Субсидия ООО «Стройутилизация» в целях осуществления операционного платежа, предусмотренного концессионным соглашением о финансировании, создании и эксплуатации комплекса по обработке, утилизации отходов в г. Оренбург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12 4 04 96480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817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890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17 405,0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14 0 00 00000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400 000,0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350 000,0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300 000,0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Субсидии некоммерческим организациям, осуществляющим деятельность в сфере физической культуры и спорта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14 4 03 91920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834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400 000,0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350 000,0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300 000,0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630 865,2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240 040,6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151 911,5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15 1 П1 55220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816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4 200,0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</w:pP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Достижение показателей государственной программы Российской Федерации «Развитие туризма» (предоставление субсидии автономной некоммерческой организации «Центр поддержки предпринимательства и развития экспорта Оренбургской области» на поддержку и продвижение событийных мероприятий)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15 1 П1 55582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816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14 367,6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14 852,2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lastRenderedPageBreak/>
              <w:t>Достижение показателей государственной программы Российской Федерации «Развитие туризма» (государственная поддержка общественных инициатив и проектов юридических лиц (за исключением некоммерческих организаций, являющихся государственными (муниципальными) учреждениями) и индивидуальных предпринимателей, направленных на развитие туристской инфраструктуры)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15 1 П1 55583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816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72 165,0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74 226,8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Государственная поддержка малого и среднего предпринимательства в субъектах Российской Федерации (Субсидия автономной некоммерческой организации "Центр поддержки предпринимательства и развития экспорта Оренбургской области" на оказание услуг и мер поддержки субъектам малого и среднего предпринимательства и гражданам, желающим вести бизнес)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15 1 Э1 55271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816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25 654,4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25 934,0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26 142,3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Государственная поддержка субъектов Российской Федерации в целях достижения результатов федерального проекта «Производительность труда» (субсидия автономной некоммерческой организации «Центр поддержки предпринимательства и развития экспорта Оренбургской области»)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15 1 Э2 52891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816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12 961,4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13 721,6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14 463,2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lastRenderedPageBreak/>
              <w:t>Субсидия акционерному обществу «Особая экономическая зона промышленно-производственного типа «Оренбуржье» на капитальные вложения в объекты инфраструктуры в целях реализации новых инвестиционных проектов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15 4 02 95260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816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277 447,6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</w:pP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Субсидия акционерному обществу «Особая экономическая зона промышленно-производственного типа «Оренбуржье» на финансовое обеспечение затрат, связанных с осуществлением деятельности по созданию и управлению особой экономической зоной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15 4 02 95440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816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44 869,4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44 869,4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44 869,4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затрат, связанных с осуществлением деятельности по организации и реализации мероприятий по формированию благоприятного инвестиционного климата и повышению инвестиционной привлекательности Оренбургской области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15 4 02 95450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816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7 198,2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7 198,2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7 198,2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lastRenderedPageBreak/>
              <w:t>Субсидия акционерному обществу «Особая экономическая зона промышленно-производственного типа «Оренбуржье» на капитальные вложения в объекты инфраструктуры (за счет бюджетных кредитов из федерального бюджета бюджетам субъектов Российской Федерации на финансовое обеспечение реализации инфраструктурных проектов (мероприятий))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15 4 02 97540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816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112 763,2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</w:pP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деятельности, связанной с организацией и реализацией мероприятий по оказанию комплекса услуг, сервисов и мер поддержки субъектам малого и среднего предпринимательства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15 4 03 94360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816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41 114,5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41 114,5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41 114,5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расходов, связанных с популяризацией туристско-рекреационного комплекса Оренбургской области, организацией и проведением мероприятий в сфере развития туризма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15 4 04 95480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816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18 123,9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18 123,9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18 123,9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940 298,1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940 423,1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940 423,1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lastRenderedPageBreak/>
              <w:t>Возмещение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17 4 02 90730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851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465 591,5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465 591,5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465 591,5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Возмещение организациям железнодорожного транспорта потерь в доходах, возникающих в связи с предоставлением льгот по проезду отдельным категориям граждан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17 4 02 90740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851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7 640,0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7 640,0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7 640,0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Возмещение организациям железнодорожного транспорта потерь в доходах, возникающих в связи с предоставлением льгот по тарифам на проезд обучающихся и воспитанников общеобразовательных организаций,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17 4 02 92060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871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14 000,0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14 000,0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14 000,0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Возмещение недополученных доходов в связи с обеспечением проезда граждан в пассажирском автомобильном и городском наземном электрическом транспорте общего пользования с использованием социальных проездных документов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17 4 02 93810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851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283 377,8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283 502,8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283 502,8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lastRenderedPageBreak/>
              <w:t>Возмещение организациям воздушного транспорта недополученных доходов от осуществления региональных воздушных перевозок пассажиров на территории Российской Федерации по субсидируемым маршрутам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17 4 02 93990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851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169 688,8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169 688,8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169 688,8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18 0 00 00000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2 599 094,7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2 927 176,6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3 141 643,2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Возмещение части затрат, возникающих при реализации мероприятий по развитию геномной селекции в области племенного животноводства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1 Е3 55570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555,2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925,8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931,0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Реализация мероприятий по содействию повышения кадровой обеспеченности предприятий агропромышленного комплекса (cубсидии на обучение студентов)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1 Е4 55331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2 817,1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2 514,6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2 770,3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Реализация мероприятий по содействию повышения кадровой обеспеченности предприятий агропромышленного комплекса (cубсидии на прохождение практики студентов)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1 Е4 55332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4 422,6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4 313,8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4 874,5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Реализация мероприятий по содействию повышения кадровой обеспеченности предприятий агропромышленного комплекса (cубсидии на выплаты стимулирующего характера)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1 Е4 55333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1 068,8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307,9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615,6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lastRenderedPageBreak/>
              <w:t>Реализация мероприятий по содействию повышения кадровой обеспеченности предприятий агропромышленного комплекса (cубсидии на проведение ремонта и приобретение оборудования)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1 Е4 55334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6 444,0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7 200,2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7 200,0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Субсидии на возмещение части затрат на инженерное обеспечение территорий садоводческих и огороднических некоммерческих товариществ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18 2 01 90490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3 850,0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3 850,0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3 850,0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Субсидии на компенсацию части затрат на приобретение сельскохозяйственной техники и оборудования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18 2 01 90690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88 975,5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104 049,4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141 223,4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Субсидии на возмещение части затрат на приобретение оборудования и техники для приготовления и заготовки кормов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18 2 01 92180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10 000,0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10 000,0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10 000,0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Субсидии на возмещение части затрат на приобретение технологического оборудования для молочного скотоводства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18 2 01 92190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96 400,0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103 312,0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110 777,0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Субсидии гражданам, ведущим личное подсобное хозяйство, на возмещение части затрат за реализованное товарное молоко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18 2 01 93920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Субсидии на возмещение части затрат на приобретение минеральных удобрений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18 2 01 94490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155 600,0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164 448,0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174 003,8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Субсидии акционерному обществу «Оренбургская губернская лизинговая компания» на возмещение недополученных доходов при уплате лизингополучателем лизинговых платежей по договорам финансовой аренды (лизинга), заключенным на льготных (специальных) условиях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18 2 01 94850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184 613,8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194 549,8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205 280,7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lastRenderedPageBreak/>
              <w:t>Субсидии на развитие молочного животноводства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18 2 01 96490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370 000,0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396 600,0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419 928,0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Субсидии на приобретение семени быков-производителей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18 2 01 96500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13 000,0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13 000,0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13 000,0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Субсидии на возмещение части затрат за реализованный молодняк крупного рогатого скота на убой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18 2 01 96510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36 000,0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37 000,0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38 000,0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Субсидии на 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18 2 01 96520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Субсидии на возмещение части затрат на содержание маточного поголовья овец и коз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18 2 01 96530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22 000,0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22 000,0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22 000,0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Субсидии на приобретение племенного поголовья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18 2 01 96550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281 400,0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296 952,0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313 748,2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Субсидии на возмещение части затрат за реализованный молодняк крупного рогатого скота на откормочные площадки Оренбургской области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18 2 01 96560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25 928,0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26 362,2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26 911,2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01 R3580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269 774,9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273 608,0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276 832,2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Поддержка приоритетных направлений агропромышленного комплекса (поддержание доходности сельскохозяйственных товаропроизводителей в молочном скотоводстве)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01 R5011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68 067,2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68 067,2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115 509,3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Поддержка приоритетных направлений агропромышленного комплекса (развитие мясного скотоводства)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01 R5013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170 939,7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170 939,7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170 939,7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lastRenderedPageBreak/>
              <w:t>Поддержка приоритетных направлений агропромышленного комплекса (развитие элитного семеноводства)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01 R5017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460 865,1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460 865,1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460 865,1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Поддержка приоритетных направлений агропромышленного комплекса (поддержка племенного животноводства)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01 R5018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50 315,9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50 315,9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50 315,9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Поддержка приоритетных направлений агропромышленного комплекса (развитие овцеводства и козоводства)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01 R5019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10 218,0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10 218,0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10 218,0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Поддержка приоритетных направлений агропромышленного комплекса (снижение рисков в подотраслях растениеводства)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01 R501А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75 463,3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75 463,3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75 463,3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Поддержка приоритетных направлений агропромышленного комплекса (снижение рисков в подотраслях животноводства)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01 R501Б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10 553,5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10 553,5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10 553,5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Возмещение части прямых понесенных затрат на создание объектов агропромышленного комплекса за счет средств областного бюджета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18 2 02 94840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244 100,0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304 700,0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02 R4360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10 707,2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5 307,2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127,1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Стимулирование увеличения производства картофеля и овощей (развитие элитного овощеводства и картофелеводства)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04 R0141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484,1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489,7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496,0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Стимулирование увеличения производства картофеля и овощей (развитие овощеводства защищенного грунта)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04 R0142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5 674,6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5 817,4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5 945,5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lastRenderedPageBreak/>
              <w:t>Стимулирование увеличения производства картофеля и овощей (поддержка доходности сельскохозяйственных товаропроизводителей в области картофелеводства и овощеводства)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04 R0144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6 367,7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6 463,0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6 551,8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Стимулирование увеличения производства картофеля и овощей (поддержка производства овощей открытого грунта)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04 R0146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10 535,2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10 652,8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10 785,1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Стимулирование увеличения производства картофеля и овощей (поддержка производства картофеля)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04 R0147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3 923,7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3 992,3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4 057,4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Поддержка приоритетных направлений малого агробизнеса (субсидии на предоставление грантов на развитие фермерского хозяйства)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05 R0161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64 923,6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64 923,6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64 923,6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Поддержка приоритетных направлений малого агробизнеса (субсидии на возмещение части затрат на развитие сельскохозяйственных потребительских кооперативов)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05 R0162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50 000,0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50 000,0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50 000,0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Поддержка приоритетных направлений малого агробизнеса (субсидия некоммерческой микрокредитной компании «Оренбургский областной фонд поддержки малого предпринимательства» на финансовое обеспечение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05 R0163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5 882,4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5 882,4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5 882,4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Поддержка приоритетных направлений малого агробизнеса (субсидии на предоставление грантов «Агромотиватор»)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05 R0164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13 000,0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13 000,0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13 000,0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lastRenderedPageBreak/>
              <w:t>Развитие сельского туризма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18 2 05 R3410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842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2 323,6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3 131,8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3 363,6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279 481,2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62 955,2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65 968,7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Обеспечение доступа населения к информации о социально-экономическом состоянии и перспективах развития Оренбургской области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20 4 06 93770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833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220 000,0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</w:pP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Гранты на развитие гражданского общества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20 4 06 95300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824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20 000,0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20 000,0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20 000,0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Субсидия автономной некоммерческой организации «Аналитический центр Оренбургской области» на финансовое обеспечение уставной деятельности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20 4 06 96630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824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39 331,6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42 805,6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45 819,1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Профессиональное развитие государственных гражданских служащих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20 5 Q6 92340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811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149,6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149,6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149,6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15 000,0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</w:pP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Субсидия акционерному обществу «Специализированный застройщик «Сельский дом» в виде вклада в денежной форме в имущество, не увеличивающего его уставный капитал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23 4 01 96290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851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15 000,0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</w:pP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25 0 00 00000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137 700,0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20 000,0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20 000,0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Проведение мероприятий в области сохранения и развития казачьей культуры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25 4 01 95500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824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11 700,0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</w:pP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lastRenderedPageBreak/>
              <w:t>Субсидия региональному отделению Общероссийского общественно-государственного движения детей и молодежи «Движение первых» Оренбургской области на реализацию мероприятий, направленных на развитие различных форм детского и молодежного самоуправления, социальной и гражданской активности и включение детей и молодежи в общественную жизнь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25 4 01 96000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892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7 000,0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8 000,0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8 000,0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Субсидия региональному отделению Общероссийской общественно-государственной организации «Добровольное общество содействия армии, авиации и флоту России» Оренбургской области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25 4 01 96200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892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100 000,0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</w:pP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Организация и проведение комплекса мероприятий, направленных на поддержку и развитие участников специальной военной операции и членов их семей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25 4 01 96640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824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7 000,0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</w:pP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Поддержка детских и молодежных общественных организаций патриотической направленности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25 4 03 93690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892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12 000,0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12 000,0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12 000,0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26 0 00 00000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22 383,8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22 383,8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22 383,8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lastRenderedPageBreak/>
              <w:t>Субсидия автономной некоммерческой организации «Центр развития архитектурной деятельности, градостроительства и благоустройства Оренбургской области» на финансовое обеспечение деятельности, связанной с организацией и реализацией мероприятий по развитию и благоустройству городской среды на территории Оренбургской области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26 4 01 94620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827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22 383,8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22 383,8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22 383,8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Государственная программа «Развитие промышленности, обеспечение энергосбережения и повышение энергетической эффективности Оренбургской области»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28 0 00 00000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538 131,0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25 578,0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61 578,0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Государственная поддержка малого и среднего предпринимательства в субъектах Российской Федерации (субсидия обществу с ограниченной ответственностью управляющая компания  «Технопарк Победа» на создание промышленного технопарка обратного инжиниринга «Победа»)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28 1 Э1 55272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825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437 500,0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</w:pP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Субсидия обществу с ограниченной ответственностью «Центр беспилотных авиационных систем Оренбургской области» на финансовое обеспечение затрат, связанных с развитием технологий беспилотных авиационных систем в Оренбургской области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28 4 01 96350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825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20 000,0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20 000,0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20 000,0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lastRenderedPageBreak/>
              <w:t>Реализация региональных программ развития промышленности (Субсидия некоммерческой организации «Фонд развития промышленности Оренбургской области» на развитие системы займов субъектам деятельности в сфере промышленности)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28 4 01 R5911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825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630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74 978,8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</w:pP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Поддержка развития заправочной инфраструктуры компримированного природного газа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28 4 04 R2610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825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36 000,0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28 4 04 R2760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825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5 652,2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5 578,0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color w:val="000000"/>
                <w:sz w:val="28"/>
                <w:szCs w:val="28"/>
              </w:rPr>
            </w:pPr>
            <w:r w:rsidRPr="00613089">
              <w:rPr>
                <w:color w:val="000000"/>
                <w:sz w:val="28"/>
                <w:szCs w:val="28"/>
              </w:rPr>
              <w:t>5 578,0</w:t>
            </w:r>
          </w:p>
        </w:tc>
      </w:tr>
      <w:tr w:rsidR="00613089" w:rsidRPr="00613089" w:rsidTr="00613089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center"/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6 284 195,4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5 458 469,9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089" w:rsidRPr="00613089" w:rsidRDefault="00613089" w:rsidP="006130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13089">
              <w:rPr>
                <w:b/>
                <w:bCs/>
                <w:color w:val="000000"/>
                <w:sz w:val="28"/>
                <w:szCs w:val="28"/>
              </w:rPr>
              <w:t>5 634 020,3</w:t>
            </w:r>
          </w:p>
        </w:tc>
      </w:tr>
    </w:tbl>
    <w:p w:rsidR="00613089" w:rsidRDefault="00613089"/>
    <w:sectPr w:rsidR="00613089">
      <w:headerReference w:type="default" r:id="rId6"/>
      <w:footerReference w:type="default" r:id="rId7"/>
      <w:pgSz w:w="16837" w:h="11905" w:orient="landscape"/>
      <w:pgMar w:top="566" w:right="283" w:bottom="993" w:left="1133" w:header="566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983" w:rsidRDefault="0067401C">
      <w:r>
        <w:separator/>
      </w:r>
    </w:p>
  </w:endnote>
  <w:endnote w:type="continuationSeparator" w:id="0">
    <w:p w:rsidR="00636983" w:rsidRDefault="00674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ook w:val="01E0" w:firstRow="1" w:lastRow="1" w:firstColumn="1" w:lastColumn="1" w:noHBand="0" w:noVBand="0"/>
    </w:tblPr>
    <w:tblGrid>
      <w:gridCol w:w="15636"/>
    </w:tblGrid>
    <w:tr w:rsidR="00636983">
      <w:tc>
        <w:tcPr>
          <w:tcW w:w="15636" w:type="dxa"/>
        </w:tcPr>
        <w:p w:rsidR="00636983" w:rsidRDefault="0067401C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636983" w:rsidRDefault="0063698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983" w:rsidRDefault="0067401C">
      <w:r>
        <w:separator/>
      </w:r>
    </w:p>
  </w:footnote>
  <w:footnote w:type="continuationSeparator" w:id="0">
    <w:p w:rsidR="00636983" w:rsidRDefault="00674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ook w:val="01E0" w:firstRow="1" w:lastRow="1" w:firstColumn="1" w:lastColumn="1" w:noHBand="0" w:noVBand="0"/>
    </w:tblPr>
    <w:tblGrid>
      <w:gridCol w:w="15636"/>
    </w:tblGrid>
    <w:tr w:rsidR="00636983">
      <w:tc>
        <w:tcPr>
          <w:tcW w:w="15636" w:type="dxa"/>
        </w:tcPr>
        <w:p w:rsidR="00636983" w:rsidRDefault="0067401C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613089">
            <w:rPr>
              <w:noProof/>
              <w:color w:val="000000"/>
            </w:rPr>
            <w:t>19</w:t>
          </w:r>
          <w:r>
            <w:fldChar w:fldCharType="end"/>
          </w:r>
        </w:p>
        <w:p w:rsidR="00636983" w:rsidRDefault="0063698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983"/>
    <w:rsid w:val="0011331B"/>
    <w:rsid w:val="00613089"/>
    <w:rsid w:val="00636983"/>
    <w:rsid w:val="0067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84EFB"/>
  <w15:docId w15:val="{AB1070ED-9537-49D4-863B-FDDC0FA01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42">
    <w:name w:val="toc 4"/>
  </w:style>
  <w:style w:type="character" w:styleId="af9">
    <w:name w:val="Hyperlink"/>
    <w:uiPriority w:val="99"/>
    <w:rPr>
      <w:color w:val="0000FF"/>
      <w:u w:val="single"/>
    </w:rPr>
  </w:style>
  <w:style w:type="character" w:styleId="afa">
    <w:name w:val="annotation reference"/>
    <w:rPr>
      <w:sz w:val="16"/>
      <w:szCs w:val="16"/>
    </w:rPr>
  </w:style>
  <w:style w:type="paragraph" w:styleId="afb">
    <w:name w:val="annotation text"/>
    <w:basedOn w:val="a"/>
    <w:link w:val="afc"/>
  </w:style>
  <w:style w:type="character" w:customStyle="1" w:styleId="afc">
    <w:name w:val="Текст примечания Знак"/>
    <w:basedOn w:val="a0"/>
    <w:link w:val="afb"/>
  </w:style>
  <w:style w:type="paragraph" w:styleId="afd">
    <w:name w:val="annotation subject"/>
    <w:basedOn w:val="afb"/>
    <w:next w:val="afb"/>
    <w:link w:val="afe"/>
    <w:rPr>
      <w:b/>
    </w:rPr>
  </w:style>
  <w:style w:type="character" w:customStyle="1" w:styleId="afe">
    <w:name w:val="Тема примечания Знак"/>
    <w:link w:val="afd"/>
    <w:rPr>
      <w:b/>
    </w:rPr>
  </w:style>
  <w:style w:type="paragraph" w:styleId="aff">
    <w:name w:val="Balloon Text"/>
    <w:basedOn w:val="a"/>
    <w:link w:val="aff0"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link w:val="aff"/>
    <w:rPr>
      <w:rFonts w:ascii="Segoe UI" w:hAnsi="Segoe UI" w:cs="Segoe UI"/>
      <w:sz w:val="18"/>
      <w:szCs w:val="18"/>
    </w:rPr>
  </w:style>
  <w:style w:type="character" w:styleId="aff1">
    <w:name w:val="FollowedHyperlink"/>
    <w:uiPriority w:val="99"/>
    <w:rPr>
      <w:color w:val="954F72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pPr>
      <w:spacing w:before="100" w:beforeAutospacing="1" w:after="100" w:afterAutospacing="1"/>
    </w:pPr>
    <w:rPr>
      <w:b/>
      <w:sz w:val="28"/>
      <w:szCs w:val="28"/>
    </w:rPr>
  </w:style>
  <w:style w:type="paragraph" w:customStyle="1" w:styleId="xl64">
    <w:name w:val="xl64"/>
    <w:basedOn w:val="a"/>
    <w:pPr>
      <w:spacing w:before="100" w:beforeAutospacing="1" w:after="100" w:afterAutospacing="1"/>
      <w:jc w:val="center"/>
    </w:pPr>
    <w:rPr>
      <w:b/>
      <w:sz w:val="28"/>
      <w:szCs w:val="28"/>
    </w:rPr>
  </w:style>
  <w:style w:type="paragraph" w:customStyle="1" w:styleId="xl65">
    <w:name w:val="xl65"/>
    <w:basedOn w:val="a"/>
    <w:pPr>
      <w:spacing w:before="100" w:beforeAutospacing="1" w:after="100" w:afterAutospacing="1"/>
      <w:jc w:val="right"/>
    </w:pPr>
    <w:rPr>
      <w:b/>
      <w:sz w:val="28"/>
      <w:szCs w:val="28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8">
    <w:name w:val="xl68"/>
    <w:basedOn w:val="a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9">
    <w:name w:val="xl69"/>
    <w:basedOn w:val="a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0">
    <w:name w:val="xl70"/>
    <w:basedOn w:val="a"/>
    <w:pPr>
      <w:spacing w:before="100" w:beforeAutospacing="1" w:after="100" w:afterAutospacing="1"/>
      <w:jc w:val="right"/>
    </w:pPr>
    <w:rPr>
      <w:b/>
      <w:sz w:val="28"/>
      <w:szCs w:val="28"/>
    </w:rPr>
  </w:style>
  <w:style w:type="paragraph" w:styleId="aff2">
    <w:name w:val="No Spacing"/>
    <w:rPr>
      <w:rFonts w:eastAsia="Calibri"/>
      <w:sz w:val="28"/>
      <w:szCs w:val="22"/>
    </w:rPr>
  </w:style>
  <w:style w:type="paragraph" w:customStyle="1" w:styleId="xl71">
    <w:name w:val="xl71"/>
    <w:basedOn w:val="a"/>
    <w:pPr>
      <w:spacing w:before="100" w:beforeAutospacing="1" w:after="100" w:afterAutospacing="1"/>
      <w:jc w:val="right"/>
    </w:pPr>
    <w:rPr>
      <w:b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7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3500</Words>
  <Characters>19953</Characters>
  <Application>Microsoft Office Word</Application>
  <DocSecurity>0</DocSecurity>
  <Lines>166</Lines>
  <Paragraphs>46</Paragraphs>
  <ScaleCrop>false</ScaleCrop>
  <Company/>
  <LinksUpToDate>false</LinksUpToDate>
  <CharactersWithSpaces>23407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Ренёв Владислав Олегович</cp:lastModifiedBy>
  <cp:revision>5</cp:revision>
  <dcterms:created xsi:type="dcterms:W3CDTF">2025-10-28T07:25:00Z</dcterms:created>
  <dcterms:modified xsi:type="dcterms:W3CDTF">2025-10-30T13:15:00Z</dcterms:modified>
</cp:coreProperties>
</file>